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3F" w:rsidRPr="00EB043F" w:rsidRDefault="00EB043F" w:rsidP="00EB0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43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D273B0" w:rsidP="00E84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SEÇMELİ VI (</w:t>
            </w:r>
            <w:r w:rsidR="00E8472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MÜZE VE</w:t>
            </w:r>
            <w:r w:rsidR="007864A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 xml:space="preserve"> ÇOCUK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)</w:t>
            </w:r>
            <w:r w:rsidR="007864A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 xml:space="preserve"> /OÖ</w:t>
            </w:r>
            <w:r w:rsidR="00E8472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E</w:t>
            </w:r>
            <w:r w:rsidR="007864A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4</w:t>
            </w:r>
            <w:r w:rsidR="001F109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1</w:t>
            </w:r>
            <w:r w:rsidR="007864A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2</w:t>
            </w:r>
            <w:r w:rsidR="001F109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A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B043F" w:rsidRPr="00EB043F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745770" w:rsidRDefault="00D273B0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tr-TR"/>
                    </w:rPr>
                    <w:t>SEÇMELİ VI (</w:t>
                  </w:r>
                  <w:r w:rsidR="001A29B2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tr-TR"/>
                    </w:rPr>
                    <w:t>MÜZE VE ÇOCUK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tr-TR"/>
                    </w:rPr>
                    <w:t>)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91466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Ders </w:t>
                  </w:r>
                  <w:proofErr w:type="gramStart"/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1F1096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A16D01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Ders </w:t>
                  </w:r>
                  <w:proofErr w:type="gramStart"/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1F1096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Seçmeli</w:t>
                  </w: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DERS BİLGİLERİ</w:t>
            </w:r>
            <w:r w:rsidR="001F109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DİLİ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Türkçe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ELEMAN(LAR)I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1F1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proofErr w:type="spellStart"/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Doç.Dr</w:t>
            </w:r>
            <w:proofErr w:type="spellEnd"/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. </w:t>
            </w:r>
            <w:r w:rsidR="001F109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İlkay ULUTAŞ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WEB SİTESİ/SİTELERİ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6135BB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6135BB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http://www.websitem.gazi.edu.tr/site/uilkay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E-POSTASI/E-POSTALARI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613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r w:rsidR="006135BB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uilkay@gazi.edu.tr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ÖĞRENME ÇIKTILARI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40C5" w:rsidRPr="001053FA" w:rsidRDefault="0055275E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Müze eğitiminin kapsamını</w:t>
            </w:r>
            <w:r w:rsidR="001F10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bilir.</w:t>
            </w:r>
            <w:r w:rsidR="004D40C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4D40C5"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4D40C5" w:rsidRDefault="001F1096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Okul öncesinde </w:t>
            </w:r>
            <w:r w:rsidR="0055275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müze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eğitiminin yeri ve önemini açıklar.</w:t>
            </w:r>
          </w:p>
          <w:p w:rsidR="001F1096" w:rsidRDefault="001F1096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Okul öncesi çocuklar için </w:t>
            </w:r>
            <w:r w:rsidR="0055275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müze eğitiminde kullanılan yöntemleri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sıralar.</w:t>
            </w:r>
          </w:p>
          <w:p w:rsidR="004D40C5" w:rsidRPr="001053FA" w:rsidRDefault="001F1096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Okul öncesi çocuklar için </w:t>
            </w:r>
            <w:r w:rsidR="00394D9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müze eğitimi</w:t>
            </w:r>
            <w:r w:rsidR="004D40C5"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planla</w:t>
            </w:r>
            <w:r w:rsidR="008308E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</w:t>
            </w:r>
            <w:r w:rsidR="004D40C5"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, uygula</w:t>
            </w:r>
            <w:r w:rsidR="008308E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 ve değerlendirmede dikkat edilecek noktalara örnekler verir</w:t>
            </w:r>
          </w:p>
          <w:p w:rsidR="002800A0" w:rsidRPr="00EB043F" w:rsidRDefault="002800A0" w:rsidP="00A02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VERİLİŞ BİÇİMİ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Bu ders sadece yüz yüze eğitim şeklinde yürütülmektedir.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ÖNKOŞULLARI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   Bu dersin önkoşulu </w:t>
            </w:r>
            <w:proofErr w:type="gramStart"/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yada</w:t>
            </w:r>
            <w:proofErr w:type="gramEnd"/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eş koşulu bulunmamaktadır.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ÖNERİLEN DERSLER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5275E" w:rsidRPr="00EB043F" w:rsidRDefault="00EB043F" w:rsidP="007C3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Bu dersle ilişkili önerilen başka dersler bulunmamaktadır.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--DERS İÇERİĞİ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55275E" w:rsidP="00F760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Müzenin tanımı, </w:t>
                  </w: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müze türleri,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Türkiye’ de müzeciliğin durumu</w:t>
                  </w:r>
                </w:p>
              </w:tc>
            </w:tr>
            <w:tr w:rsidR="00F61D74" w:rsidRPr="00EB043F" w:rsidTr="00473D5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D74" w:rsidRPr="00EB043F" w:rsidRDefault="00F61D74" w:rsidP="00F61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61D74" w:rsidRPr="001053FA" w:rsidRDefault="0055275E" w:rsidP="00F61D7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Müze eğitiminin </w:t>
                  </w:r>
                  <w:r w:rsidR="008E5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tarihi, </w:t>
                  </w: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kapsamı, önemi, ilkeleri, hedefleri</w:t>
                  </w:r>
                </w:p>
              </w:tc>
            </w:tr>
            <w:tr w:rsidR="00F61D74" w:rsidRPr="00EB043F" w:rsidTr="00473D5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D74" w:rsidRPr="00EB043F" w:rsidRDefault="00F61D74" w:rsidP="00F61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61D74" w:rsidRPr="001053FA" w:rsidRDefault="008E5738" w:rsidP="0055275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Müze, Çocuk, Aile ve toplum ilişkisi</w:t>
                  </w:r>
                  <w:r w:rsidR="00552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F61D74" w:rsidRPr="00EB043F" w:rsidTr="00473D5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D74" w:rsidRPr="00EB043F" w:rsidRDefault="00F61D74" w:rsidP="00F61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61D74" w:rsidRPr="001053FA" w:rsidRDefault="0055275E" w:rsidP="0055275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üze eğitim çalışmalarında kullanılan yöntemler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B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(Doğa, Bilim, teknoloji, koleksiyon müzeleri)</w:t>
                  </w:r>
                </w:p>
              </w:tc>
            </w:tr>
            <w:tr w:rsidR="00F61D74" w:rsidRPr="00EB043F" w:rsidTr="00473D5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D74" w:rsidRPr="00EB043F" w:rsidRDefault="00F61D74" w:rsidP="00F61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61D74" w:rsidRPr="0061530A" w:rsidRDefault="008E5738" w:rsidP="006153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üze eğitim çalışmalarında kullanılan yöntemler</w:t>
                  </w:r>
                  <w:r w:rsidR="000B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(Sanat ve tarih müzeleri)</w:t>
                  </w:r>
                </w:p>
              </w:tc>
            </w:tr>
            <w:tr w:rsidR="00F61D74" w:rsidRPr="00EB043F" w:rsidTr="00473D5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D74" w:rsidRPr="00EB043F" w:rsidRDefault="00F61D74" w:rsidP="00F61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61D74" w:rsidRPr="00F61D74" w:rsidRDefault="0055275E" w:rsidP="008E573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Müzelerde </w:t>
                  </w:r>
                  <w:r w:rsidR="008E573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yapılan uygulamaların incelenmesi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3319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  <w:r w:rsidR="00E83042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Ara sınav</w:t>
                  </w:r>
                </w:p>
              </w:tc>
            </w:tr>
            <w:tr w:rsidR="00E4062D" w:rsidRPr="00EB043F" w:rsidTr="00424C7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62D" w:rsidRPr="00EB043F" w:rsidRDefault="00E4062D" w:rsidP="00E406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E4062D" w:rsidRPr="001053FA" w:rsidRDefault="008E5738" w:rsidP="00E4062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Müze</w:t>
                  </w:r>
                  <w:r w:rsidR="00E4062D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eğitiminde</w:t>
                  </w:r>
                  <w:r w:rsidR="00E4062D" w:rsidRPr="001053F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öğretmenin rolü</w:t>
                  </w:r>
                </w:p>
              </w:tc>
            </w:tr>
            <w:tr w:rsidR="00E4062D" w:rsidRPr="00EB043F" w:rsidTr="00424C7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62D" w:rsidRPr="00EB043F" w:rsidRDefault="00E4062D" w:rsidP="00E406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E4062D" w:rsidRPr="001053FA" w:rsidRDefault="00E4062D" w:rsidP="00E4062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MEB </w:t>
                  </w:r>
                  <w:r w:rsidR="00F46FC9">
                    <w:rPr>
                      <w:rFonts w:ascii="Times New Roman" w:hAnsi="Times New Roman"/>
                      <w:sz w:val="24"/>
                      <w:szCs w:val="24"/>
                    </w:rPr>
                    <w:t xml:space="preserve">(2013)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36-72 ay çocuklar için okul öncesi eğitim programında müze eğitimini destekleyen amaç ve kazanımların incelenmesi,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müze etkinliği planlamada dikkat edilecek noktalar</w:t>
                  </w:r>
                </w:p>
              </w:tc>
            </w:tr>
            <w:tr w:rsidR="00E4062D" w:rsidRPr="00EB043F" w:rsidTr="00424C7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62D" w:rsidRPr="00EB043F" w:rsidRDefault="00E4062D" w:rsidP="00E406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E4062D" w:rsidRPr="001053FA" w:rsidRDefault="00E4062D" w:rsidP="00E4062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Müze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/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sanat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galerisi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etkinliği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planlama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ve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hazırlama</w:t>
                  </w:r>
                  <w:proofErr w:type="spellEnd"/>
                </w:p>
              </w:tc>
            </w:tr>
            <w:tr w:rsidR="00E4062D" w:rsidRPr="00EB043F" w:rsidTr="00424C7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62D" w:rsidRPr="00EB043F" w:rsidRDefault="00E4062D" w:rsidP="00E406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E4062D" w:rsidRDefault="00E4062D" w:rsidP="00E4062D"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Müze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/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sanat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galerisi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etkinliği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planlama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uygulama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ve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değerlendirme</w:t>
                  </w:r>
                  <w:proofErr w:type="spellEnd"/>
                </w:p>
              </w:tc>
            </w:tr>
            <w:tr w:rsidR="00E4062D" w:rsidRPr="00EB043F" w:rsidTr="00424C7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62D" w:rsidRPr="00EB043F" w:rsidRDefault="00E4062D" w:rsidP="00E406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E4062D" w:rsidRDefault="00E4062D" w:rsidP="00E4062D"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Müze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/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sanat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galerisi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etkinliği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planlama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uygulama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ve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değerlendirme</w:t>
                  </w:r>
                  <w:proofErr w:type="spellEnd"/>
                </w:p>
              </w:tc>
            </w:tr>
            <w:tr w:rsidR="00E4062D" w:rsidRPr="00EB043F" w:rsidTr="00F61D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62D" w:rsidRPr="00EB043F" w:rsidRDefault="00E4062D" w:rsidP="00E406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E4062D" w:rsidRPr="001053FA" w:rsidRDefault="00E4062D" w:rsidP="00E4062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Müze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/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sanat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galerisi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etkinliği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planlama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uygulama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ve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değerlendirme</w:t>
                  </w:r>
                  <w:proofErr w:type="spellEnd"/>
                </w:p>
              </w:tc>
            </w:tr>
            <w:tr w:rsidR="00E4062D" w:rsidRPr="00EB043F" w:rsidTr="00F61D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62D" w:rsidRPr="00EB043F" w:rsidRDefault="00E4062D" w:rsidP="00E406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E4062D" w:rsidRPr="001053FA" w:rsidRDefault="00E4062D" w:rsidP="00E4062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Müze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/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sanat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galerisi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etkinliği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planlama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uygulama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ve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değerlendirme</w:t>
                  </w:r>
                  <w:proofErr w:type="spellEnd"/>
                </w:p>
              </w:tc>
            </w:tr>
            <w:tr w:rsidR="00E4062D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62D" w:rsidRPr="00EB043F" w:rsidRDefault="00E4062D" w:rsidP="00E406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62D" w:rsidRPr="00EB043F" w:rsidRDefault="00E4062D" w:rsidP="00E406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Genel değerlendirme.</w:t>
                  </w:r>
                </w:p>
              </w:tc>
            </w:tr>
            <w:tr w:rsidR="00E4062D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62D" w:rsidRPr="00EB043F" w:rsidRDefault="00E4062D" w:rsidP="00E406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62D" w:rsidRPr="00EB043F" w:rsidRDefault="00E4062D" w:rsidP="00E406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lastRenderedPageBreak/>
              <w:t> -- ZORUNLU YA DA ÖNERİLEN KAYNAKLAR</w:t>
            </w:r>
          </w:p>
        </w:tc>
      </w:tr>
      <w:tr w:rsidR="003578AC" w:rsidRPr="003578AC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77C3" w:rsidRPr="003578AC" w:rsidRDefault="00EB77C3" w:rsidP="00756EE1">
            <w:pPr>
              <w:tabs>
                <w:tab w:val="num" w:pos="564"/>
                <w:tab w:val="left" w:pos="603"/>
              </w:tabs>
              <w:spacing w:after="0" w:line="240" w:lineRule="auto"/>
              <w:ind w:left="564" w:hanging="56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Aral, N. Ve Duman, G. (Ed.). (2014). Çocuklarda Sanat ve Yaratıcılığın Gelişimi (Art &amp; Creative Development </w:t>
            </w:r>
            <w:proofErr w:type="spellStart"/>
            <w:r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for</w:t>
            </w:r>
            <w:proofErr w:type="spellEnd"/>
            <w:r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Young</w:t>
            </w:r>
            <w:proofErr w:type="spellEnd"/>
            <w:r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Children</w:t>
            </w:r>
            <w:proofErr w:type="spellEnd"/>
            <w:r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). Ankara; </w:t>
            </w:r>
            <w:proofErr w:type="gramStart"/>
            <w:r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Nobel  yayınları</w:t>
            </w:r>
            <w:proofErr w:type="gramEnd"/>
          </w:p>
          <w:p w:rsidR="00C91D1F" w:rsidRPr="003578AC" w:rsidRDefault="00E84727" w:rsidP="00756EE1">
            <w:pPr>
              <w:pStyle w:val="Balk1"/>
              <w:spacing w:before="0" w:line="240" w:lineRule="auto"/>
              <w:ind w:left="589" w:hanging="589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" w:history="1">
              <w:r w:rsidR="00C91D1F" w:rsidRPr="003578AC">
                <w:rPr>
                  <w:rStyle w:val="Kpr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bdr w:val="none" w:sz="0" w:space="0" w:color="auto" w:frame="1"/>
                </w:rPr>
                <w:t>Onur,</w:t>
              </w:r>
              <w:r w:rsidR="00C91D1F" w:rsidRPr="003578AC">
                <w:rPr>
                  <w:rStyle w:val="apple-converted-space"/>
                  <w:rFonts w:ascii="Times New Roman" w:hAnsi="Times New Roman" w:cs="Times New Roman"/>
                  <w:color w:val="000000" w:themeColor="text1"/>
                  <w:sz w:val="24"/>
                  <w:szCs w:val="24"/>
                  <w:bdr w:val="none" w:sz="0" w:space="0" w:color="auto" w:frame="1"/>
                </w:rPr>
                <w:t> </w:t>
              </w:r>
              <w:proofErr w:type="spellStart"/>
            </w:hyperlink>
            <w:r w:rsidR="00C91D1F"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proofErr w:type="gramStart"/>
            <w:r w:rsidR="00C91D1F"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.,</w:t>
            </w:r>
            <w:proofErr w:type="gramEnd"/>
            <w:r w:rsidR="00C91D1F"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Karadeniz</w:t>
            </w:r>
            <w:proofErr w:type="spellEnd"/>
            <w:r w:rsidR="00C91D1F"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C. Ve  </w:t>
            </w:r>
            <w:hyperlink r:id="rId5" w:history="1">
              <w:r w:rsidR="00C91D1F" w:rsidRPr="003578AC">
                <w:rPr>
                  <w:rStyle w:val="Kpr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bdr w:val="none" w:sz="0" w:space="0" w:color="auto" w:frame="1"/>
                </w:rPr>
                <w:t>Çıldır</w:t>
              </w:r>
            </w:hyperlink>
            <w:r w:rsidR="00C91D1F"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Z. (2014).  İngiltere'de Müze Eğitimi "Londra'dan İzlenimler". </w:t>
            </w:r>
            <w:proofErr w:type="spellStart"/>
            <w:proofErr w:type="gramStart"/>
            <w:r w:rsidR="00C91D1F"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Ankara:Kalem</w:t>
            </w:r>
            <w:proofErr w:type="spellEnd"/>
            <w:proofErr w:type="gramEnd"/>
            <w:r w:rsidR="00C91D1F"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Kitap</w:t>
            </w:r>
          </w:p>
          <w:p w:rsidR="00C91D1F" w:rsidRPr="003578AC" w:rsidRDefault="00C91D1F" w:rsidP="00756EE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Onur,B</w:t>
            </w:r>
            <w:proofErr w:type="spellEnd"/>
            <w:proofErr w:type="gramEnd"/>
            <w:r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(2012). Çağdaş Müze Eğitim ve Gelişim. Ankara: İmge kitabevi.</w:t>
            </w:r>
          </w:p>
          <w:p w:rsidR="00C91D1F" w:rsidRPr="003578AC" w:rsidRDefault="00C91D1F" w:rsidP="00756EE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7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San, İ. (2008). Eğitim ve Müze Semineri. Ankara: Kök Yayıncılık.</w:t>
            </w:r>
          </w:p>
          <w:p w:rsidR="00EB77C3" w:rsidRPr="003578AC" w:rsidRDefault="00EB77C3" w:rsidP="00756EE1">
            <w:pPr>
              <w:pStyle w:val="Balk2"/>
              <w:spacing w:before="0" w:after="0" w:line="240" w:lineRule="auto"/>
              <w:ind w:left="564" w:hanging="564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proofErr w:type="spellStart"/>
            <w:r w:rsidRPr="003578AC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Isbell</w:t>
            </w:r>
            <w:proofErr w:type="spellEnd"/>
            <w:r w:rsidRPr="003578AC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578AC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Rebecca</w:t>
            </w:r>
            <w:proofErr w:type="spellEnd"/>
            <w:r w:rsidRPr="003578AC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 T.(2003). </w:t>
            </w:r>
            <w:hyperlink r:id="rId6" w:history="1">
              <w:proofErr w:type="spellStart"/>
              <w:r w:rsidRPr="003578AC">
                <w:rPr>
                  <w:rStyle w:val="Kpr"/>
                  <w:rFonts w:ascii="Times New Roman" w:hAnsi="Times New Roman"/>
                  <w:b w:val="0"/>
                  <w:i w:val="0"/>
                  <w:color w:val="000000" w:themeColor="text1"/>
                  <w:sz w:val="24"/>
                  <w:szCs w:val="24"/>
                  <w:u w:val="none"/>
                </w:rPr>
                <w:t>Creativity</w:t>
              </w:r>
              <w:proofErr w:type="spellEnd"/>
              <w:r w:rsidRPr="003578AC">
                <w:rPr>
                  <w:rStyle w:val="Kpr"/>
                  <w:rFonts w:ascii="Times New Roman" w:hAnsi="Times New Roman"/>
                  <w:b w:val="0"/>
                  <w:i w:val="0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3578AC">
                <w:rPr>
                  <w:rStyle w:val="Kpr"/>
                  <w:rFonts w:ascii="Times New Roman" w:hAnsi="Times New Roman"/>
                  <w:b w:val="0"/>
                  <w:i w:val="0"/>
                  <w:color w:val="000000" w:themeColor="text1"/>
                  <w:sz w:val="24"/>
                  <w:szCs w:val="24"/>
                  <w:u w:val="none"/>
                </w:rPr>
                <w:t>and</w:t>
              </w:r>
              <w:proofErr w:type="spellEnd"/>
              <w:r w:rsidRPr="003578AC">
                <w:rPr>
                  <w:rStyle w:val="Kpr"/>
                  <w:rFonts w:ascii="Times New Roman" w:hAnsi="Times New Roman"/>
                  <w:b w:val="0"/>
                  <w:i w:val="0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3578AC">
                <w:rPr>
                  <w:rStyle w:val="Kpr"/>
                  <w:rFonts w:ascii="Times New Roman" w:hAnsi="Times New Roman"/>
                  <w:b w:val="0"/>
                  <w:i w:val="0"/>
                  <w:color w:val="000000" w:themeColor="text1"/>
                  <w:sz w:val="24"/>
                  <w:szCs w:val="24"/>
                  <w:u w:val="none"/>
                </w:rPr>
                <w:t>the</w:t>
              </w:r>
              <w:proofErr w:type="spellEnd"/>
              <w:r w:rsidRPr="003578AC">
                <w:rPr>
                  <w:rStyle w:val="Kpr"/>
                  <w:rFonts w:ascii="Times New Roman" w:hAnsi="Times New Roman"/>
                  <w:b w:val="0"/>
                  <w:i w:val="0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3578AC">
                <w:rPr>
                  <w:rStyle w:val="Kpr"/>
                  <w:rFonts w:ascii="Times New Roman" w:hAnsi="Times New Roman"/>
                  <w:b w:val="0"/>
                  <w:i w:val="0"/>
                  <w:color w:val="000000" w:themeColor="text1"/>
                  <w:sz w:val="24"/>
                  <w:szCs w:val="24"/>
                  <w:u w:val="none"/>
                </w:rPr>
                <w:t>arts</w:t>
              </w:r>
              <w:proofErr w:type="spellEnd"/>
              <w:r w:rsidRPr="003578AC">
                <w:rPr>
                  <w:rStyle w:val="Kpr"/>
                  <w:rFonts w:ascii="Times New Roman" w:hAnsi="Times New Roman"/>
                  <w:b w:val="0"/>
                  <w:i w:val="0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3578AC">
                <w:rPr>
                  <w:rStyle w:val="Kpr"/>
                  <w:rFonts w:ascii="Times New Roman" w:hAnsi="Times New Roman"/>
                  <w:b w:val="0"/>
                  <w:i w:val="0"/>
                  <w:color w:val="000000" w:themeColor="text1"/>
                  <w:sz w:val="24"/>
                  <w:szCs w:val="24"/>
                  <w:u w:val="none"/>
                </w:rPr>
                <w:t>with</w:t>
              </w:r>
              <w:proofErr w:type="spellEnd"/>
              <w:r w:rsidRPr="003578AC">
                <w:rPr>
                  <w:rStyle w:val="Kpr"/>
                  <w:rFonts w:ascii="Times New Roman" w:hAnsi="Times New Roman"/>
                  <w:b w:val="0"/>
                  <w:i w:val="0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3578AC">
                <w:rPr>
                  <w:rStyle w:val="Kpr"/>
                  <w:rFonts w:ascii="Times New Roman" w:hAnsi="Times New Roman"/>
                  <w:b w:val="0"/>
                  <w:i w:val="0"/>
                  <w:color w:val="000000" w:themeColor="text1"/>
                  <w:sz w:val="24"/>
                  <w:szCs w:val="24"/>
                  <w:u w:val="none"/>
                </w:rPr>
                <w:t>young</w:t>
              </w:r>
              <w:proofErr w:type="spellEnd"/>
              <w:r w:rsidRPr="003578AC">
                <w:rPr>
                  <w:rStyle w:val="Kpr"/>
                  <w:rFonts w:ascii="Times New Roman" w:hAnsi="Times New Roman"/>
                  <w:b w:val="0"/>
                  <w:i w:val="0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3578AC">
                <w:rPr>
                  <w:rStyle w:val="Kpr"/>
                  <w:rFonts w:ascii="Times New Roman" w:hAnsi="Times New Roman"/>
                  <w:b w:val="0"/>
                  <w:i w:val="0"/>
                  <w:color w:val="000000" w:themeColor="text1"/>
                  <w:sz w:val="24"/>
                  <w:szCs w:val="24"/>
                  <w:u w:val="none"/>
                </w:rPr>
                <w:t>children</w:t>
              </w:r>
              <w:proofErr w:type="spellEnd"/>
            </w:hyperlink>
            <w:r w:rsidRPr="003578AC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578AC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Clifton</w:t>
            </w:r>
            <w:proofErr w:type="spellEnd"/>
            <w:r w:rsidRPr="003578AC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 Park, NY: </w:t>
            </w:r>
            <w:proofErr w:type="spellStart"/>
            <w:r w:rsidRPr="003578AC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Thomson</w:t>
            </w:r>
            <w:proofErr w:type="spellEnd"/>
            <w:r w:rsidRPr="003578AC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3578AC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Delmar</w:t>
            </w:r>
            <w:proofErr w:type="spellEnd"/>
            <w:r w:rsidRPr="003578AC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 Learning, 2003</w:t>
            </w:r>
          </w:p>
          <w:p w:rsidR="00EB043F" w:rsidRDefault="00EB77C3" w:rsidP="00756EE1">
            <w:pPr>
              <w:spacing w:after="0" w:line="240" w:lineRule="auto"/>
              <w:ind w:left="423" w:hanging="42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578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MEB (Milli Eğitim Bakanlığı). (2013). Okul Öncesi Eğitim Programı (36-72 Aylık Çocuklar İçin). </w:t>
            </w:r>
          </w:p>
          <w:p w:rsidR="00DD5323" w:rsidRPr="00DD5323" w:rsidRDefault="00DD5323" w:rsidP="00DD5323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0E0FB9">
              <w:rPr>
                <w:rFonts w:ascii="Times New Roman" w:hAnsi="Times New Roman" w:cs="Times New Roman"/>
                <w:sz w:val="24"/>
                <w:szCs w:val="24"/>
              </w:rPr>
              <w:t xml:space="preserve">Ulutaş, 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0E0FB9">
              <w:rPr>
                <w:rFonts w:ascii="Times New Roman" w:hAnsi="Times New Roman" w:cs="Times New Roman"/>
                <w:sz w:val="24"/>
                <w:szCs w:val="24"/>
              </w:rPr>
              <w:t>(2015). Okul Öncesinde Görsel Sanat Eğitimi. Ankara; Hedef CS yayınları.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YÖNTEM VE TEKNİKLERİ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Anlatım, Soru-Yanıt, Gösterme, Uygulama - Alıştırma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STAJ / UYGULAMA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Yok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EB043F" w:rsidRPr="00EB043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3D9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  <w:r w:rsidR="00EB043F"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3D9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3D9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3D9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3D9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3D9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3D9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Yıliçinin</w:t>
                        </w:r>
                        <w:proofErr w:type="spellEnd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9A66B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  <w:r w:rsidR="00EB043F"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9A66B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  <w:r w:rsidR="00EB043F"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945BD5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EB043F" w:rsidRPr="00EB043F" w:rsidTr="001C2E73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            56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C3C1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C3C1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Default="00AC3C1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C3C1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C3C1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C3C1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  <w:r w:rsidR="001C2E73"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  <w:r w:rsidR="00EB043F"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25 :</w:t>
                        </w:r>
                        <w:proofErr w:type="gramEnd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50B1C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EB043F" w:rsidRPr="00EB043F" w:rsidTr="00945BD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4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9"/>
                    <w:gridCol w:w="428"/>
                    <w:gridCol w:w="428"/>
                    <w:gridCol w:w="428"/>
                    <w:gridCol w:w="426"/>
                    <w:gridCol w:w="428"/>
                  </w:tblGrid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NO</w:t>
                        </w:r>
                      </w:p>
                    </w:tc>
                    <w:tc>
                      <w:tcPr>
                        <w:tcW w:w="3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50B1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50B1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50B1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50B1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50B1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0C452B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0C452B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0C452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uluslar arası</w:t>
                        </w:r>
                        <w:proofErr w:type="gramEnd"/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0C452B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8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50B1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8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8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8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45BD5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bottom w:val="single" w:sz="4" w:space="0" w:color="FFFFFF"/>
                          <w:right w:val="single" w:sz="8" w:space="0" w:color="FFFFFF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250" w:type="pct"/>
                        <w:tcBorders>
                          <w:left w:val="single" w:sz="8" w:space="0" w:color="FFFFFF"/>
                          <w:bottom w:val="single" w:sz="8" w:space="0" w:color="FFFFFF"/>
                          <w:right w:val="single" w:sz="4" w:space="0" w:color="FFFFFF" w:themeColor="background1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945BD5" w:rsidRPr="00EB043F" w:rsidRDefault="000C452B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</w:tbl>
    <w:p w:rsidR="00BE6FFF" w:rsidRPr="00EB043F" w:rsidRDefault="00E84727">
      <w:pPr>
        <w:rPr>
          <w:rFonts w:ascii="Times New Roman" w:hAnsi="Times New Roman" w:cs="Times New Roman"/>
          <w:sz w:val="24"/>
          <w:szCs w:val="24"/>
        </w:rPr>
      </w:pPr>
    </w:p>
    <w:sectPr w:rsidR="00BE6FFF" w:rsidRPr="00EB04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0E"/>
    <w:rsid w:val="00091B6B"/>
    <w:rsid w:val="00094635"/>
    <w:rsid w:val="000B1B01"/>
    <w:rsid w:val="000C452B"/>
    <w:rsid w:val="000E0FB9"/>
    <w:rsid w:val="000F182B"/>
    <w:rsid w:val="001A29B2"/>
    <w:rsid w:val="001C2E73"/>
    <w:rsid w:val="001F1096"/>
    <w:rsid w:val="002800A0"/>
    <w:rsid w:val="00331946"/>
    <w:rsid w:val="003578AC"/>
    <w:rsid w:val="00394D9E"/>
    <w:rsid w:val="00424C7E"/>
    <w:rsid w:val="00477DE1"/>
    <w:rsid w:val="004D40C5"/>
    <w:rsid w:val="004F2019"/>
    <w:rsid w:val="0055275E"/>
    <w:rsid w:val="006135BB"/>
    <w:rsid w:val="0061530A"/>
    <w:rsid w:val="006831C0"/>
    <w:rsid w:val="00730F0E"/>
    <w:rsid w:val="0074364D"/>
    <w:rsid w:val="00745770"/>
    <w:rsid w:val="00756EE1"/>
    <w:rsid w:val="007864A7"/>
    <w:rsid w:val="007C36B2"/>
    <w:rsid w:val="008308E1"/>
    <w:rsid w:val="008E5738"/>
    <w:rsid w:val="00914275"/>
    <w:rsid w:val="00945BD5"/>
    <w:rsid w:val="00970022"/>
    <w:rsid w:val="009A009C"/>
    <w:rsid w:val="009A66B5"/>
    <w:rsid w:val="00A02F06"/>
    <w:rsid w:val="00A16D01"/>
    <w:rsid w:val="00A5478A"/>
    <w:rsid w:val="00A81002"/>
    <w:rsid w:val="00AC3C13"/>
    <w:rsid w:val="00B50BFB"/>
    <w:rsid w:val="00BE021C"/>
    <w:rsid w:val="00C63DAF"/>
    <w:rsid w:val="00C91D1F"/>
    <w:rsid w:val="00CE1CE3"/>
    <w:rsid w:val="00D273B0"/>
    <w:rsid w:val="00D63D94"/>
    <w:rsid w:val="00D7005E"/>
    <w:rsid w:val="00D75AED"/>
    <w:rsid w:val="00DB67F5"/>
    <w:rsid w:val="00DB6934"/>
    <w:rsid w:val="00DD5323"/>
    <w:rsid w:val="00E4062D"/>
    <w:rsid w:val="00E50B1C"/>
    <w:rsid w:val="00E83042"/>
    <w:rsid w:val="00E84727"/>
    <w:rsid w:val="00E91466"/>
    <w:rsid w:val="00EB043F"/>
    <w:rsid w:val="00EB77C3"/>
    <w:rsid w:val="00EC258F"/>
    <w:rsid w:val="00ED3BEB"/>
    <w:rsid w:val="00F46FC9"/>
    <w:rsid w:val="00F61D74"/>
    <w:rsid w:val="00F7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E31B9"/>
  <w15:chartTrackingRefBased/>
  <w15:docId w15:val="{720310DA-78F7-4ADF-BA08-1B82A3F2C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B69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qFormat/>
    <w:rsid w:val="000E0FB9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B043F"/>
  </w:style>
  <w:style w:type="character" w:customStyle="1" w:styleId="Balk2Char">
    <w:name w:val="Başlık 2 Char"/>
    <w:basedOn w:val="VarsaylanParagrafYazTipi"/>
    <w:link w:val="Balk2"/>
    <w:uiPriority w:val="9"/>
    <w:rsid w:val="000E0FB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GvdeMetniGirintisi">
    <w:name w:val="Body Text Indent"/>
    <w:basedOn w:val="Normal"/>
    <w:link w:val="GvdeMetniGirintisiChar"/>
    <w:rsid w:val="000E0FB9"/>
    <w:pPr>
      <w:tabs>
        <w:tab w:val="num" w:pos="0"/>
      </w:tabs>
      <w:spacing w:before="100" w:beforeAutospacing="1" w:after="100" w:afterAutospacing="1" w:line="240" w:lineRule="auto"/>
      <w:ind w:hanging="360"/>
      <w:jc w:val="both"/>
    </w:pPr>
    <w:rPr>
      <w:rFonts w:ascii="Verdana" w:eastAsia="Times New Roman" w:hAnsi="Verdana" w:cs="Times New Roman"/>
      <w:b/>
      <w:color w:val="00008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0E0FB9"/>
    <w:rPr>
      <w:rFonts w:ascii="Verdana" w:eastAsia="Times New Roman" w:hAnsi="Verdana" w:cs="Times New Roman"/>
      <w:b/>
      <w:color w:val="00008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0E0FB9"/>
    <w:rPr>
      <w:color w:val="014184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DB69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4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770914">
          <w:marLeft w:val="0"/>
          <w:marRight w:val="0"/>
          <w:marTop w:val="24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033">
          <w:marLeft w:val="0"/>
          <w:marRight w:val="0"/>
          <w:marTop w:val="24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utuphane.gazi.edu.tr/search~S0*tur?/Xchildren+and+art&amp;SORT=DZ/Xchildren+and+art&amp;SORT=DZ&amp;extended=0&amp;SUBKEY=children+and+art/1%2C58%2C58%2CB/frameset&amp;FF=Xchildren+and+art&amp;SORT=DZ&amp;39%2C39%2C" TargetMode="External"/><Relationship Id="rId5" Type="http://schemas.openxmlformats.org/officeDocument/2006/relationships/hyperlink" Target="https://www.kitapmatik.com.tr/zekiye-cildir-w98101.html" TargetMode="External"/><Relationship Id="rId4" Type="http://schemas.openxmlformats.org/officeDocument/2006/relationships/hyperlink" Target="https://www.kitapmatik.com.tr/bekir-onur-w14980.html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834</Words>
  <Characters>4758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5</cp:revision>
  <dcterms:created xsi:type="dcterms:W3CDTF">2017-02-08T12:51:00Z</dcterms:created>
  <dcterms:modified xsi:type="dcterms:W3CDTF">2017-04-04T18:22:00Z</dcterms:modified>
</cp:coreProperties>
</file>